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0BC59" w14:textId="70EBB481" w:rsidR="00744E0E" w:rsidRPr="00936D2A" w:rsidRDefault="00744E0E" w:rsidP="004F09F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bookmarkStart w:id="0" w:name="_GoBack"/>
      <w:bookmarkEnd w:id="0"/>
      <w:r w:rsidRPr="00936D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Załącznik nr </w:t>
      </w:r>
      <w:r w:rsidR="00621E2B" w:rsidRPr="00936D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</w:t>
      </w:r>
      <w:r w:rsidRPr="00936D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14:paraId="548899F4" w14:textId="77777777" w:rsidR="004A2ADA" w:rsidRPr="00936D2A" w:rsidRDefault="004A2ADA" w:rsidP="004F09F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786FCDC" w14:textId="77777777" w:rsidR="004A2ADA" w:rsidRPr="00936D2A" w:rsidRDefault="004A2ADA" w:rsidP="004F09F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353C1F9" w14:textId="162DCE57" w:rsidR="00C43BB5" w:rsidRPr="00936D2A" w:rsidRDefault="00007158" w:rsidP="004F09F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36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OPIS PRZEDMIOTU ZAMÓWIENIA </w:t>
      </w:r>
      <w:r w:rsidRPr="00936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52771D" w:rsidRPr="00936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WYKONANIE PROGRAMU PRAC KONSERWATORSKICH ORAZ PRAC KONSERWATORSKICH NAGROBKÓW ZNAJDUJĄCYCH SIĘ NA CMENTARZU STARYM PRZY UL. TARGOWEJ W RZESZOWIE</w:t>
      </w:r>
    </w:p>
    <w:p w14:paraId="309F47E2" w14:textId="77777777" w:rsidR="004A2ADA" w:rsidRPr="00936D2A" w:rsidRDefault="004A2ADA" w:rsidP="004F09F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F452A86" w14:textId="77777777" w:rsidR="00C43BB5" w:rsidRPr="00936D2A" w:rsidRDefault="00C43BB5" w:rsidP="004F09F2">
      <w:pPr>
        <w:pStyle w:val="Nagwek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6B8641" w14:textId="635B4317" w:rsidR="008713A7" w:rsidRPr="00936D2A" w:rsidRDefault="0052771D" w:rsidP="004F09F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Nagrobki</w:t>
      </w:r>
      <w:r w:rsidR="00C17081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A138C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zlokalizowan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e są cmentarzu Starym</w:t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ul. Targowej w Rzeszowie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dz. nr </w:t>
      </w:r>
      <w:proofErr w:type="spellStart"/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ewid</w:t>
      </w:r>
      <w:proofErr w:type="spellEnd"/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1073/10 Id działki: 186301_1.0207.1073/10, obręb 207 RZESZÓW - SRÓDMIEŚCIE</w:t>
      </w:r>
      <w:r w:rsidR="00E7358B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Dokładna lokalizacja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nagrobków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pokazana na załączniku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nr </w:t>
      </w:r>
      <w:r w:rsidR="00621E2B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zapytania ofertowego. </w:t>
      </w:r>
    </w:p>
    <w:p w14:paraId="17EDC422" w14:textId="77777777" w:rsidR="00007158" w:rsidRPr="00936D2A" w:rsidRDefault="00007158" w:rsidP="004F09F2">
      <w:p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A59C48" w14:textId="3C6EFAF0" w:rsidR="0052771D" w:rsidRPr="00936D2A" w:rsidRDefault="00007158" w:rsidP="004F09F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Zam</w:t>
      </w:r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ówienie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bookmarkStart w:id="1" w:name="_Hlk128123911"/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na wykonanie programu prac konserwatorskich oraz prac konserwatorskich nagrobków znajdujących się na cmentarzu Starym przy ul. Targowej w Rzeszowie:</w:t>
      </w:r>
    </w:p>
    <w:p w14:paraId="71694654" w14:textId="77777777" w:rsidR="0052771D" w:rsidRPr="00936D2A" w:rsidRDefault="0052771D" w:rsidP="004F09F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BBEBFD" w14:textId="77777777" w:rsidR="0052771D" w:rsidRPr="00936D2A" w:rsidRDefault="0052771D" w:rsidP="002A03AF">
      <w:pPr>
        <w:pStyle w:val="Akapitzlist"/>
        <w:widowControl w:val="0"/>
        <w:numPr>
          <w:ilvl w:val="1"/>
          <w:numId w:val="1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6D2A">
        <w:rPr>
          <w:rFonts w:ascii="Times New Roman" w:hAnsi="Times New Roman" w:cs="Times New Roman"/>
          <w:sz w:val="24"/>
          <w:szCs w:val="24"/>
        </w:rPr>
        <w:t>Ander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Jan Beniamin +1886 r.,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Anderowa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Katarzyna +1909 r. - kwatera  V,</w:t>
      </w:r>
    </w:p>
    <w:p w14:paraId="3A594345" w14:textId="77777777" w:rsidR="0052771D" w:rsidRPr="00936D2A" w:rsidRDefault="0052771D" w:rsidP="002A03AF">
      <w:pPr>
        <w:pStyle w:val="Akapitzlist"/>
        <w:widowControl w:val="0"/>
        <w:numPr>
          <w:ilvl w:val="1"/>
          <w:numId w:val="1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Fijałkowski Ignacy 1825 -1905 r. – kwatera IV,</w:t>
      </w:r>
    </w:p>
    <w:p w14:paraId="0D76795F" w14:textId="77777777" w:rsidR="0052771D" w:rsidRPr="00936D2A" w:rsidRDefault="0052771D" w:rsidP="002A03AF">
      <w:pPr>
        <w:pStyle w:val="Akapitzlist"/>
        <w:widowControl w:val="0"/>
        <w:numPr>
          <w:ilvl w:val="1"/>
          <w:numId w:val="1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6D2A">
        <w:rPr>
          <w:rFonts w:ascii="Times New Roman" w:hAnsi="Times New Roman" w:cs="Times New Roman"/>
          <w:sz w:val="24"/>
          <w:szCs w:val="24"/>
        </w:rPr>
        <w:t>Kropaczkowa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Maria 1812-1899 r. - kwatera  VII,</w:t>
      </w:r>
    </w:p>
    <w:p w14:paraId="151AFA0C" w14:textId="77777777" w:rsidR="0052771D" w:rsidRPr="00936D2A" w:rsidRDefault="0052771D" w:rsidP="002A03AF">
      <w:pPr>
        <w:pStyle w:val="Akapitzlist"/>
        <w:widowControl w:val="0"/>
        <w:numPr>
          <w:ilvl w:val="1"/>
          <w:numId w:val="1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 xml:space="preserve">Burkart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Hansi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02.08.1898-28.10.1901 r. – kwatera VI,</w:t>
      </w:r>
    </w:p>
    <w:p w14:paraId="46F74B3E" w14:textId="77777777" w:rsidR="0052771D" w:rsidRPr="00936D2A" w:rsidRDefault="0052771D" w:rsidP="004F09F2">
      <w:pPr>
        <w:widowControl w:val="0"/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0E5BCC" w14:textId="03090E78" w:rsidR="0052771D" w:rsidRPr="00936D2A" w:rsidRDefault="0052771D" w:rsidP="004F09F2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zadania remontowego </w:t>
      </w:r>
      <w:r w:rsidRPr="00936D2A">
        <w:rPr>
          <w:rFonts w:ascii="Times New Roman" w:hAnsi="Times New Roman" w:cs="Times New Roman"/>
          <w:sz w:val="24"/>
          <w:szCs w:val="24"/>
        </w:rPr>
        <w:t xml:space="preserve">pn.: </w:t>
      </w:r>
      <w:r w:rsidRPr="00936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,,Renowacja i konserwacja zabytkowych nagrobków </w:t>
      </w:r>
      <w:r w:rsidRPr="00936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na Cmentarzu Starym przy ul. Targowej”.</w:t>
      </w:r>
    </w:p>
    <w:p w14:paraId="6B144F6E" w14:textId="77777777" w:rsidR="00231BA2" w:rsidRPr="00936D2A" w:rsidRDefault="00231BA2" w:rsidP="004F09F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EA04AE" w14:textId="77777777" w:rsidR="0052771D" w:rsidRPr="00936D2A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Program prac konserwatorskich winien obejmować następujące czynności:</w:t>
      </w:r>
    </w:p>
    <w:p w14:paraId="22C28997" w14:textId="77777777" w:rsidR="0052771D" w:rsidRPr="00936D2A" w:rsidRDefault="0052771D" w:rsidP="002A03AF">
      <w:pPr>
        <w:pStyle w:val="Akapitzlis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936D2A">
        <w:rPr>
          <w:rFonts w:ascii="Times New Roman" w:hAnsi="Times New Roman" w:cs="Times New Roman"/>
          <w:sz w:val="24"/>
          <w:szCs w:val="24"/>
        </w:rPr>
        <w:t>Ander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Jan Beniamin +1886 r.,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Anderowa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Katarzyna +1909 r. - kwatera  V:</w:t>
      </w:r>
    </w:p>
    <w:p w14:paraId="1C251B6F" w14:textId="77777777" w:rsidR="0052771D" w:rsidRPr="00936D2A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- oczyszczenie powierzchni nagrobka,</w:t>
      </w:r>
    </w:p>
    <w:p w14:paraId="569A1FEE" w14:textId="77777777" w:rsidR="0052771D" w:rsidRPr="00936D2A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 xml:space="preserve">- wykonanie izolacji poziomej i pionowej,      </w:t>
      </w:r>
    </w:p>
    <w:p w14:paraId="71C7C68C" w14:textId="77777777" w:rsidR="0052771D" w:rsidRPr="00936D2A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 xml:space="preserve">- wykonanie obramienia wraz z uzupełnieniem elementów kamiennych i dopasowaniem </w:t>
      </w:r>
      <w:r w:rsidRPr="00936D2A">
        <w:rPr>
          <w:rFonts w:ascii="Times New Roman" w:hAnsi="Times New Roman" w:cs="Times New Roman"/>
          <w:sz w:val="24"/>
          <w:szCs w:val="24"/>
        </w:rPr>
        <w:br/>
        <w:t>do poziomu terenu,</w:t>
      </w:r>
    </w:p>
    <w:p w14:paraId="74E2FDCA" w14:textId="2A2E3F60" w:rsidR="004A2ADA" w:rsidRPr="00936D2A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- wykonanie kitów barwionych w masie wraz z scaleniem kolorystycznym przebarwień kamienia,</w:t>
      </w:r>
      <w:r w:rsidRPr="00936D2A">
        <w:rPr>
          <w:rFonts w:ascii="Times New Roman" w:hAnsi="Times New Roman" w:cs="Times New Roman"/>
          <w:sz w:val="24"/>
          <w:szCs w:val="24"/>
        </w:rPr>
        <w:br/>
        <w:t>- uczytelnienie i uzupełnienie uszkodzonej tablicy inskrypcyjnej,</w:t>
      </w:r>
      <w:r w:rsidRPr="00936D2A">
        <w:rPr>
          <w:rFonts w:ascii="Times New Roman" w:hAnsi="Times New Roman" w:cs="Times New Roman"/>
          <w:sz w:val="24"/>
          <w:szCs w:val="24"/>
        </w:rPr>
        <w:br/>
      </w:r>
      <w:r w:rsidRPr="00936D2A">
        <w:rPr>
          <w:rFonts w:ascii="Times New Roman" w:hAnsi="Times New Roman" w:cs="Times New Roman"/>
          <w:sz w:val="24"/>
          <w:szCs w:val="24"/>
        </w:rPr>
        <w:lastRenderedPageBreak/>
        <w:t xml:space="preserve">- impregnacja wzmacniająca strukturę kamienia połączona z zabiegiem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hydrofobizacji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>,                       - wyłożenie warstwą kamienia terenu w bezpośrednim sąsiedztwie nagrobka (kolor dobrany kolorystycznie do pomnika)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uzupełnienie i </w:t>
      </w:r>
      <w:r w:rsidR="002A03AF" w:rsidRPr="00936D2A">
        <w:rPr>
          <w:rFonts w:ascii="Times New Roman" w:hAnsi="Times New Roman" w:cs="Times New Roman"/>
          <w:sz w:val="24"/>
          <w:szCs w:val="24"/>
        </w:rPr>
        <w:t>rekonstrukcja</w:t>
      </w:r>
      <w:r w:rsidRPr="00936D2A">
        <w:rPr>
          <w:rFonts w:ascii="Times New Roman" w:hAnsi="Times New Roman" w:cs="Times New Roman"/>
          <w:sz w:val="24"/>
          <w:szCs w:val="24"/>
        </w:rPr>
        <w:t xml:space="preserve"> brakujących elementów nagrobka</w:t>
      </w:r>
      <w:r w:rsidR="004A2ADA" w:rsidRPr="00936D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99FFA2" w14:textId="77777777" w:rsidR="004F09F2" w:rsidRPr="00936D2A" w:rsidRDefault="004F09F2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E137455" w14:textId="6A37740B" w:rsidR="004A2ADA" w:rsidRPr="00936D2A" w:rsidRDefault="004A2ADA" w:rsidP="004F09F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36D2A">
        <w:rPr>
          <w:rFonts w:ascii="Times New Roman" w:eastAsia="Calibri" w:hAnsi="Times New Roman" w:cs="Times New Roman"/>
          <w:sz w:val="24"/>
          <w:szCs w:val="24"/>
        </w:rPr>
        <w:t>Poniżej na zdjęciach przedstawiono obecny stan nagrobka:</w:t>
      </w:r>
    </w:p>
    <w:p w14:paraId="6C6BA9FA" w14:textId="4141781A" w:rsidR="004A2ADA" w:rsidRPr="00936D2A" w:rsidRDefault="004A2ADA" w:rsidP="004F09F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64CFCE" w14:textId="07A9526B" w:rsidR="004A2ADA" w:rsidRPr="00936D2A" w:rsidRDefault="008A3E2E" w:rsidP="004F09F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36D2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566543DC" wp14:editId="05CB859A">
            <wp:simplePos x="0" y="0"/>
            <wp:positionH relativeFrom="column">
              <wp:posOffset>38100</wp:posOffset>
            </wp:positionH>
            <wp:positionV relativeFrom="paragraph">
              <wp:posOffset>41275</wp:posOffset>
            </wp:positionV>
            <wp:extent cx="3864610" cy="3851910"/>
            <wp:effectExtent l="6350" t="0" r="8890" b="8890"/>
            <wp:wrapNone/>
            <wp:docPr id="2" name="Obraz 2" descr="Z:\2024\Zadania\CMENTARZE\Cmentarz Stary Targowa\Pomniki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4\Zadania\CMENTARZE\Cmentarz Stary Targowa\Pomniki\IMG_5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r="16507"/>
                    <a:stretch/>
                  </pic:blipFill>
                  <pic:spPr bwMode="auto">
                    <a:xfrm rot="5400000">
                      <a:off x="0" y="0"/>
                      <a:ext cx="38646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9DDE6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42850A" w14:textId="177785AA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F6AB38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5C68B0D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D12173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FD2DA9" w14:textId="019A822F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CDBA61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3742389" w14:textId="4BA054CD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8401D4" w14:textId="580A8B0D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97D4C99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6A544AD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488746" w14:textId="342F20AF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27A6DE3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D64ED7" w14:textId="0F05AA5A" w:rsidR="008A3E2E" w:rsidRPr="00936D2A" w:rsidRDefault="004F09F2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A94F6C0" wp14:editId="6764EAD3">
            <wp:simplePos x="0" y="0"/>
            <wp:positionH relativeFrom="column">
              <wp:posOffset>2519680</wp:posOffset>
            </wp:positionH>
            <wp:positionV relativeFrom="paragraph">
              <wp:posOffset>99060</wp:posOffset>
            </wp:positionV>
            <wp:extent cx="3419475" cy="2563495"/>
            <wp:effectExtent l="0" t="0" r="9525" b="8255"/>
            <wp:wrapNone/>
            <wp:docPr id="6" name="Obraz 6" descr="Z:\2024\Zadania\CMENTARZE\Cmentarz Stary Targowa\Pomniki\P10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4\Zadania\CMENTARZE\Cmentarz Stary Targowa\Pomniki\P101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B82D9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F7724E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0E9125F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8729FE6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6D2F25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B66A32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C14CC24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4E861F7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02EEE2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B4C8FF4" w14:textId="77777777" w:rsidR="008A3E2E" w:rsidRPr="00936D2A" w:rsidRDefault="008A3E2E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6902111" w14:textId="77777777" w:rsidR="004F09F2" w:rsidRPr="00936D2A" w:rsidRDefault="004F09F2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86BE6D" w14:textId="77777777" w:rsidR="0052771D" w:rsidRPr="00936D2A" w:rsidRDefault="0052771D" w:rsidP="002A03AF">
      <w:pPr>
        <w:pStyle w:val="Akapitzlis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lastRenderedPageBreak/>
        <w:t>Fijałkowski Ignacy 1825 -1905 r. – kwatera IV:</w:t>
      </w:r>
    </w:p>
    <w:p w14:paraId="66BA6CE2" w14:textId="6DE0B22B" w:rsidR="008A3E2E" w:rsidRPr="00936D2A" w:rsidRDefault="0052771D" w:rsidP="004F09F2">
      <w:pPr>
        <w:spacing w:line="360" w:lineRule="auto"/>
        <w:ind w:left="-142" w:right="-141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 xml:space="preserve">- oczyszczenie powierzchni nagrobka,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wypoziomowanie pomnika wraz z rekonstrukcją podstawy nagrobka,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 wykonanie izolacji poziomej i pionowej,     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wykonanie obramienia wraz z uzupełnieniem elementów kamiennych i dopasowaniem </w:t>
      </w:r>
      <w:r w:rsidRPr="00936D2A">
        <w:rPr>
          <w:rFonts w:ascii="Times New Roman" w:hAnsi="Times New Roman" w:cs="Times New Roman"/>
          <w:sz w:val="24"/>
          <w:szCs w:val="24"/>
        </w:rPr>
        <w:br/>
        <w:t>do poziomu terenu,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A03AF" w:rsidRPr="00936D2A">
        <w:rPr>
          <w:rFonts w:ascii="Times New Roman" w:hAnsi="Times New Roman" w:cs="Times New Roman"/>
          <w:sz w:val="24"/>
          <w:szCs w:val="24"/>
        </w:rPr>
        <w:t xml:space="preserve">uzupełnienie i </w:t>
      </w:r>
      <w:r w:rsidRPr="00936D2A">
        <w:rPr>
          <w:rFonts w:ascii="Times New Roman" w:hAnsi="Times New Roman" w:cs="Times New Roman"/>
          <w:sz w:val="24"/>
          <w:szCs w:val="24"/>
        </w:rPr>
        <w:t xml:space="preserve">wykonanie rekonstrukcji brakujących elementów nagrobka, w tym kamiennego krzyża,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wykonanie kitów barwionych w masie wraz z scaleniem kolorystycznym przebarwień kamienia, </w:t>
      </w:r>
      <w:r w:rsidRPr="00936D2A">
        <w:rPr>
          <w:rFonts w:ascii="Times New Roman" w:hAnsi="Times New Roman" w:cs="Times New Roman"/>
          <w:sz w:val="24"/>
          <w:szCs w:val="24"/>
        </w:rPr>
        <w:br/>
        <w:t>- uczytelnienie tablicy inskrypcyjnej,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impregnacja wzmacniająca strukturę kamienia połączona z zabiegiem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hydrofobizacji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, </w:t>
      </w:r>
      <w:r w:rsidRPr="00936D2A">
        <w:rPr>
          <w:rFonts w:ascii="Times New Roman" w:hAnsi="Times New Roman" w:cs="Times New Roman"/>
          <w:sz w:val="24"/>
          <w:szCs w:val="24"/>
        </w:rPr>
        <w:br/>
        <w:t>- wyłożenie warstwą kamienia terenu w bezpośrednim sąsiedztwie nagrobka. Kolor do</w:t>
      </w:r>
      <w:r w:rsidR="002A03AF" w:rsidRPr="00936D2A">
        <w:rPr>
          <w:rFonts w:ascii="Times New Roman" w:hAnsi="Times New Roman" w:cs="Times New Roman"/>
          <w:sz w:val="24"/>
          <w:szCs w:val="24"/>
        </w:rPr>
        <w:t>brany kolorystycznie do pomnika,</w:t>
      </w:r>
    </w:p>
    <w:p w14:paraId="492ECD8F" w14:textId="77777777" w:rsidR="008A3E2E" w:rsidRPr="00936D2A" w:rsidRDefault="008A3E2E" w:rsidP="004F09F2">
      <w:pPr>
        <w:spacing w:line="360" w:lineRule="auto"/>
        <w:ind w:left="-142" w:right="-141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2E46582C" w14:textId="18EFF8F7" w:rsidR="008A3E2E" w:rsidRPr="00936D2A" w:rsidRDefault="008A3E2E" w:rsidP="004F09F2">
      <w:pPr>
        <w:spacing w:line="360" w:lineRule="auto"/>
        <w:ind w:left="-142" w:right="-141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936D2A">
        <w:rPr>
          <w:rFonts w:ascii="Times New Roman" w:eastAsia="Calibri" w:hAnsi="Times New Roman" w:cs="Times New Roman"/>
          <w:sz w:val="24"/>
          <w:szCs w:val="24"/>
        </w:rPr>
        <w:t>Poniżej na zdjęciach przedstawiono obecny stan nagrobka:</w:t>
      </w:r>
    </w:p>
    <w:p w14:paraId="7DFB5705" w14:textId="2F50A7E1" w:rsidR="008A3E2E" w:rsidRPr="00936D2A" w:rsidRDefault="008A3E2E" w:rsidP="004F09F2">
      <w:pPr>
        <w:spacing w:line="360" w:lineRule="auto"/>
        <w:ind w:left="-142" w:right="-141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936D2A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5AF0CA48" wp14:editId="787CD48B">
            <wp:simplePos x="0" y="0"/>
            <wp:positionH relativeFrom="column">
              <wp:posOffset>-134938</wp:posOffset>
            </wp:positionH>
            <wp:positionV relativeFrom="paragraph">
              <wp:posOffset>150813</wp:posOffset>
            </wp:positionV>
            <wp:extent cx="4154123" cy="4082074"/>
            <wp:effectExtent l="0" t="2222" r="0" b="0"/>
            <wp:wrapNone/>
            <wp:docPr id="7" name="Obraz 7" descr="Z:\2024\Zadania\CMENTARZE\Cmentarz Stary Targowa\Pomniki\P101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24\Zadania\CMENTARZE\Cmentarz Stary Targowa\Pomniki\P1010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2" r="9129" b="8230"/>
                    <a:stretch/>
                  </pic:blipFill>
                  <pic:spPr bwMode="auto">
                    <a:xfrm rot="5400000">
                      <a:off x="0" y="0"/>
                      <a:ext cx="4154123" cy="40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3D8CE" w14:textId="2BF34952" w:rsidR="008A3E2E" w:rsidRPr="00936D2A" w:rsidRDefault="008A3E2E" w:rsidP="004F09F2">
      <w:pPr>
        <w:spacing w:line="360" w:lineRule="auto"/>
        <w:ind w:left="-142" w:right="-141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77CA42BC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256F22FB" w14:textId="20864C94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339DB440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4418D683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07EA4293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4108B2DB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3FBD0666" w14:textId="529839E8" w:rsidR="004A2ADA" w:rsidRPr="00936D2A" w:rsidRDefault="004F09F2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936D2A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5404A066" wp14:editId="34F26D92">
            <wp:simplePos x="0" y="0"/>
            <wp:positionH relativeFrom="column">
              <wp:posOffset>3004820</wp:posOffset>
            </wp:positionH>
            <wp:positionV relativeFrom="paragraph">
              <wp:posOffset>-3175</wp:posOffset>
            </wp:positionV>
            <wp:extent cx="2940685" cy="2856230"/>
            <wp:effectExtent l="4128" t="0" r="0" b="0"/>
            <wp:wrapNone/>
            <wp:docPr id="8" name="Obraz 8" descr="Z:\2024\Zadania\CMENTARZE\Cmentarz Stary Targowa\Pomniki\P101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24\Zadania\CMENTARZE\Cmentarz Stary Targowa\Pomniki\P101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r="13566" b="7725"/>
                    <a:stretch/>
                  </pic:blipFill>
                  <pic:spPr bwMode="auto">
                    <a:xfrm rot="5400000">
                      <a:off x="0" y="0"/>
                      <a:ext cx="29406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B5DA1" w14:textId="61F36C8D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3633DCE1" w14:textId="132DA194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1CCC189C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5CD8DA02" w14:textId="72EECADC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0630678E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0A016A7C" w14:textId="7777777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735EDDDA" w14:textId="7C61DFEE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1971E6FD" w14:textId="79DBAF87" w:rsidR="004A2ADA" w:rsidRPr="00936D2A" w:rsidRDefault="004A2ADA" w:rsidP="004F09F2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3D1F4B37" w14:textId="77777777" w:rsidR="004F09F2" w:rsidRPr="00936D2A" w:rsidRDefault="004F09F2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B7595DE" w14:textId="77777777" w:rsidR="0052771D" w:rsidRPr="00936D2A" w:rsidRDefault="0052771D" w:rsidP="002A03AF">
      <w:pPr>
        <w:pStyle w:val="Akapitzlis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936D2A">
        <w:rPr>
          <w:rFonts w:ascii="Times New Roman" w:hAnsi="Times New Roman" w:cs="Times New Roman"/>
          <w:sz w:val="24"/>
          <w:szCs w:val="24"/>
        </w:rPr>
        <w:lastRenderedPageBreak/>
        <w:t>Kropaczkowa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Maria 1812-1899 r. - kwatera  VII:</w:t>
      </w:r>
    </w:p>
    <w:p w14:paraId="1903663A" w14:textId="7924DAE1" w:rsidR="0052771D" w:rsidRPr="00936D2A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 xml:space="preserve">- oczyszczenie powierzchni nagrobka,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wypoziomowanie pomnika wraz z rekonstrukcją podstawy nagrobka,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 wykonanie izolacji poziomej i pionowej,     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wykonanie obramienia wraz z uzupełnieniem elementów kamiennych i dopasowaniem </w:t>
      </w:r>
      <w:r w:rsidRPr="00936D2A">
        <w:rPr>
          <w:rFonts w:ascii="Times New Roman" w:hAnsi="Times New Roman" w:cs="Times New Roman"/>
          <w:sz w:val="24"/>
          <w:szCs w:val="24"/>
        </w:rPr>
        <w:br/>
        <w:t>do poziomu terenu,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A03AF" w:rsidRPr="00936D2A">
        <w:rPr>
          <w:rFonts w:ascii="Times New Roman" w:hAnsi="Times New Roman" w:cs="Times New Roman"/>
          <w:sz w:val="24"/>
          <w:szCs w:val="24"/>
        </w:rPr>
        <w:t xml:space="preserve">uzupełnienie i </w:t>
      </w:r>
      <w:r w:rsidRPr="00936D2A">
        <w:rPr>
          <w:rFonts w:ascii="Times New Roman" w:hAnsi="Times New Roman" w:cs="Times New Roman"/>
          <w:sz w:val="24"/>
          <w:szCs w:val="24"/>
        </w:rPr>
        <w:t xml:space="preserve">wykonanie rekonstrukcji brakujących elementów nagrobka, w tym kamiennego krzyża, 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wykonanie kitów barwionych w masie wraz z scaleniem kolorystycznym przebarwień kamienia, </w:t>
      </w:r>
      <w:r w:rsidRPr="00936D2A">
        <w:rPr>
          <w:rFonts w:ascii="Times New Roman" w:hAnsi="Times New Roman" w:cs="Times New Roman"/>
          <w:sz w:val="24"/>
          <w:szCs w:val="24"/>
        </w:rPr>
        <w:br/>
        <w:t>- uczytelnienie tablicy inskrypcyjnej,</w:t>
      </w:r>
      <w:r w:rsidRPr="00936D2A">
        <w:rPr>
          <w:rFonts w:ascii="Times New Roman" w:hAnsi="Times New Roman" w:cs="Times New Roman"/>
          <w:sz w:val="24"/>
          <w:szCs w:val="24"/>
        </w:rPr>
        <w:br/>
        <w:t xml:space="preserve">- impregnacja wzmacniająca strukturę kamienia połączona z zabiegiem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hydrofobizacji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, </w:t>
      </w:r>
      <w:r w:rsidRPr="00936D2A">
        <w:rPr>
          <w:rFonts w:ascii="Times New Roman" w:hAnsi="Times New Roman" w:cs="Times New Roman"/>
          <w:sz w:val="24"/>
          <w:szCs w:val="24"/>
        </w:rPr>
        <w:br/>
        <w:t>- wyłożenie warstwą kamienia terenu w bezpośrednim sąsiedztwie nagrobka. Kolor dobrany kolorystycznie do pomnika.</w:t>
      </w:r>
    </w:p>
    <w:p w14:paraId="32758D39" w14:textId="3E2E99FC" w:rsidR="0052771D" w:rsidRPr="00936D2A" w:rsidRDefault="00D46FBE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2BE5A117" wp14:editId="39FB760D">
            <wp:simplePos x="0" y="0"/>
            <wp:positionH relativeFrom="column">
              <wp:posOffset>2469832</wp:posOffset>
            </wp:positionH>
            <wp:positionV relativeFrom="paragraph">
              <wp:posOffset>1528763</wp:posOffset>
            </wp:positionV>
            <wp:extent cx="3884295" cy="2912110"/>
            <wp:effectExtent l="0" t="9207" r="0" b="0"/>
            <wp:wrapNone/>
            <wp:docPr id="13" name="Obraz 13" descr="Z:\2024\Zadania\CMENTARZE\Cmentarz Stary Targowa\Pomniki\P101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24\Zadania\CMENTARZE\Cmentarz Stary Targowa\Pomniki\P1010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42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D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BADC4D" wp14:editId="54A22973">
            <wp:extent cx="3675222" cy="3104321"/>
            <wp:effectExtent l="0" t="317" r="1587" b="1588"/>
            <wp:docPr id="10" name="Obraz 10" descr="Z:\2024\Zadania\CMENTARZE\Cmentarz Stary Targowa\Pomniki\P101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24\Zadania\CMENTARZE\Cmentarz Stary Targowa\Pomniki\P1010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r="2510"/>
                    <a:stretch/>
                  </pic:blipFill>
                  <pic:spPr bwMode="auto">
                    <a:xfrm rot="5400000">
                      <a:off x="0" y="0"/>
                      <a:ext cx="3675938" cy="31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A9E6C" w14:textId="196120A8" w:rsidR="008A3E2E" w:rsidRPr="00936D2A" w:rsidRDefault="008A3E2E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1C41E4" w14:textId="5267056D" w:rsidR="008A3E2E" w:rsidRPr="00936D2A" w:rsidRDefault="008A3E2E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7A5DB9" w14:textId="77777777" w:rsidR="008A3E2E" w:rsidRPr="00936D2A" w:rsidRDefault="008A3E2E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B7887D" w14:textId="77777777" w:rsidR="0052771D" w:rsidRPr="00936D2A" w:rsidRDefault="0052771D" w:rsidP="002A03AF">
      <w:pPr>
        <w:pStyle w:val="Akapitzlis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 xml:space="preserve">Burkart </w:t>
      </w:r>
      <w:proofErr w:type="spellStart"/>
      <w:r w:rsidRPr="00936D2A">
        <w:rPr>
          <w:rFonts w:ascii="Times New Roman" w:hAnsi="Times New Roman" w:cs="Times New Roman"/>
          <w:sz w:val="24"/>
          <w:szCs w:val="24"/>
        </w:rPr>
        <w:t>Hansi</w:t>
      </w:r>
      <w:proofErr w:type="spellEnd"/>
      <w:r w:rsidRPr="00936D2A">
        <w:rPr>
          <w:rFonts w:ascii="Times New Roman" w:hAnsi="Times New Roman" w:cs="Times New Roman"/>
          <w:sz w:val="24"/>
          <w:szCs w:val="24"/>
        </w:rPr>
        <w:t xml:space="preserve"> 02.08.1898-28.10.1901 r. – kwatera VI:</w:t>
      </w:r>
    </w:p>
    <w:p w14:paraId="70A88153" w14:textId="4DD01F0E" w:rsidR="008A3E2E" w:rsidRPr="00D46FBE" w:rsidRDefault="008A3E2E" w:rsidP="00D46F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6FBE">
        <w:rPr>
          <w:rFonts w:ascii="Times New Roman" w:hAnsi="Times New Roman" w:cs="Times New Roman"/>
          <w:sz w:val="24"/>
          <w:szCs w:val="24"/>
        </w:rPr>
        <w:lastRenderedPageBreak/>
        <w:t xml:space="preserve">- oczyszczenie powierzchni nagrobka, 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wypoziomowanie pomnika wraz z rekonstrukcją podstawy nagrobka, 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 wykonanie izolacji poziomej i pionowej,      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wykonanie obramienia wraz z uzupełnieniem elementów kamiennych i dopasowaniem </w:t>
      </w:r>
      <w:r w:rsidRPr="00D46FBE">
        <w:rPr>
          <w:rFonts w:ascii="Times New Roman" w:hAnsi="Times New Roman" w:cs="Times New Roman"/>
          <w:sz w:val="24"/>
          <w:szCs w:val="24"/>
        </w:rPr>
        <w:br/>
        <w:t>do poziomu terenu,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A03AF" w:rsidRPr="00D46FBE">
        <w:rPr>
          <w:rFonts w:ascii="Times New Roman" w:hAnsi="Times New Roman" w:cs="Times New Roman"/>
          <w:sz w:val="24"/>
          <w:szCs w:val="24"/>
        </w:rPr>
        <w:t xml:space="preserve">uzupełnienie i </w:t>
      </w:r>
      <w:r w:rsidRPr="00D46FBE">
        <w:rPr>
          <w:rFonts w:ascii="Times New Roman" w:hAnsi="Times New Roman" w:cs="Times New Roman"/>
          <w:sz w:val="24"/>
          <w:szCs w:val="24"/>
        </w:rPr>
        <w:t xml:space="preserve">wykonanie rekonstrukcji brakujących elementów nagrobka, w tym krzyża, 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wykonanie kitów barwionych w masie wraz z scaleniem kolorystycznym przebarwień kamienia, </w:t>
      </w:r>
      <w:r w:rsidRPr="00D46FBE">
        <w:rPr>
          <w:rFonts w:ascii="Times New Roman" w:hAnsi="Times New Roman" w:cs="Times New Roman"/>
          <w:sz w:val="24"/>
          <w:szCs w:val="24"/>
        </w:rPr>
        <w:br/>
        <w:t>- uczytelnienie tablicy inskrypcyjnej,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impregnacja wzmacniająca strukturę kamienia połączona z zabiegiem </w:t>
      </w:r>
      <w:proofErr w:type="spellStart"/>
      <w:r w:rsidRPr="00D46FBE">
        <w:rPr>
          <w:rFonts w:ascii="Times New Roman" w:hAnsi="Times New Roman" w:cs="Times New Roman"/>
          <w:sz w:val="24"/>
          <w:szCs w:val="24"/>
        </w:rPr>
        <w:t>hydrofobizacji</w:t>
      </w:r>
      <w:proofErr w:type="spellEnd"/>
      <w:r w:rsidRPr="00D46FBE">
        <w:rPr>
          <w:rFonts w:ascii="Times New Roman" w:hAnsi="Times New Roman" w:cs="Times New Roman"/>
          <w:sz w:val="24"/>
          <w:szCs w:val="24"/>
        </w:rPr>
        <w:t xml:space="preserve">, </w:t>
      </w:r>
      <w:r w:rsidRPr="00D46FBE">
        <w:rPr>
          <w:rFonts w:ascii="Times New Roman" w:hAnsi="Times New Roman" w:cs="Times New Roman"/>
          <w:sz w:val="24"/>
          <w:szCs w:val="24"/>
        </w:rPr>
        <w:br/>
        <w:t xml:space="preserve">- wyłożenie warstwą kamienia terenu w bezpośrednim sąsiedztwie nagrobka. Kolor dobrany </w:t>
      </w:r>
      <w:r w:rsidR="00D46FBE" w:rsidRPr="00D46FBE">
        <w:rPr>
          <w:rFonts w:ascii="Times New Roman" w:hAnsi="Times New Roman" w:cs="Times New Roman"/>
          <w:sz w:val="24"/>
          <w:szCs w:val="24"/>
        </w:rPr>
        <w:t xml:space="preserve">    </w:t>
      </w:r>
      <w:r w:rsidRPr="00D46FBE">
        <w:rPr>
          <w:rFonts w:ascii="Times New Roman" w:hAnsi="Times New Roman" w:cs="Times New Roman"/>
          <w:sz w:val="24"/>
          <w:szCs w:val="24"/>
        </w:rPr>
        <w:t>kolorystycznie do pomnika.</w:t>
      </w:r>
    </w:p>
    <w:p w14:paraId="7F5FE6D5" w14:textId="7D2267D0" w:rsidR="008A3E2E" w:rsidRPr="00936D2A" w:rsidRDefault="004F09F2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62839874" wp14:editId="0F3ED350">
            <wp:simplePos x="0" y="0"/>
            <wp:positionH relativeFrom="column">
              <wp:posOffset>2287587</wp:posOffset>
            </wp:positionH>
            <wp:positionV relativeFrom="paragraph">
              <wp:posOffset>2046288</wp:posOffset>
            </wp:positionV>
            <wp:extent cx="4019072" cy="2862912"/>
            <wp:effectExtent l="6668" t="0" r="7302" b="7303"/>
            <wp:wrapNone/>
            <wp:docPr id="1" name="Obraz 1" descr="C:\Users\wtuczapska\AppData\Local\Microsoft\Windows\INetCache\Content.Word\P101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tuczapska\AppData\Local\Microsoft\Windows\INetCache\Content.Word\P1010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7912" b="23154"/>
                    <a:stretch/>
                  </pic:blipFill>
                  <pic:spPr bwMode="auto">
                    <a:xfrm rot="16200000">
                      <a:off x="0" y="0"/>
                      <a:ext cx="4019072" cy="28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D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9C1CC4" wp14:editId="783D6672">
            <wp:extent cx="4090247" cy="3416730"/>
            <wp:effectExtent l="0" t="6032" r="0" b="0"/>
            <wp:docPr id="11" name="Obraz 11" descr="Z:\2024\Zadania\CMENTARZE\Cmentarz Stary Targowa\Pomniki\P101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24\Zadania\CMENTARZE\Cmentarz Stary Targowa\Pomniki\P101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t="13545" r="28299" b="23972"/>
                    <a:stretch/>
                  </pic:blipFill>
                  <pic:spPr bwMode="auto">
                    <a:xfrm rot="5400000">
                      <a:off x="0" y="0"/>
                      <a:ext cx="4108440" cy="34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A60D" w14:textId="10CDC779" w:rsidR="004F09F2" w:rsidRDefault="004F09F2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ECB2F3" w14:textId="77777777" w:rsidR="00D46FBE" w:rsidRPr="00936D2A" w:rsidRDefault="00D46FBE" w:rsidP="004F09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FC19DF" w14:textId="63FA5D09" w:rsidR="0052771D" w:rsidRPr="00936D2A" w:rsidRDefault="008A3E2E" w:rsidP="004F09F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39C2A1DF" wp14:editId="668D446B">
            <wp:simplePos x="0" y="0"/>
            <wp:positionH relativeFrom="column">
              <wp:posOffset>2449512</wp:posOffset>
            </wp:positionH>
            <wp:positionV relativeFrom="paragraph">
              <wp:posOffset>5655628</wp:posOffset>
            </wp:positionV>
            <wp:extent cx="3908859" cy="2555559"/>
            <wp:effectExtent l="0" t="9207" r="6667" b="6668"/>
            <wp:wrapNone/>
            <wp:docPr id="12" name="Obraz 12" descr="Z:\2024\Zadania\CMENTARZE\Cmentarz Stary Targowa\Pomniki\P101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24\Zadania\CMENTARZE\Cmentarz Stary Targowa\Pomniki\P1010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5868" r="6656" b="23270"/>
                    <a:stretch/>
                  </pic:blipFill>
                  <pic:spPr bwMode="auto">
                    <a:xfrm rot="16200000">
                      <a:off x="0" y="0"/>
                      <a:ext cx="3908859" cy="25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8611" w14:textId="5BFE6441" w:rsidR="002A03AF" w:rsidRPr="00D46FBE" w:rsidRDefault="00D46FBE" w:rsidP="004F09F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w/w nagrobków obligatoryjne jest w</w:t>
      </w:r>
      <w:r w:rsidR="004F09F2" w:rsidRPr="00936D2A">
        <w:rPr>
          <w:rFonts w:ascii="Times New Roman" w:hAnsi="Times New Roman" w:cs="Times New Roman"/>
          <w:sz w:val="24"/>
          <w:szCs w:val="24"/>
        </w:rPr>
        <w:t>ykonanie  prac konserwatorskich nagrobk</w:t>
      </w:r>
      <w:r>
        <w:rPr>
          <w:rFonts w:ascii="Times New Roman" w:hAnsi="Times New Roman" w:cs="Times New Roman"/>
          <w:sz w:val="24"/>
          <w:szCs w:val="24"/>
        </w:rPr>
        <w:t>ów</w:t>
      </w:r>
      <w:r w:rsidR="004F09F2" w:rsidRPr="00936D2A">
        <w:rPr>
          <w:rFonts w:ascii="Times New Roman" w:hAnsi="Times New Roman" w:cs="Times New Roman"/>
          <w:sz w:val="24"/>
          <w:szCs w:val="24"/>
        </w:rPr>
        <w:t xml:space="preserve"> oraz innych prac wyszczególnionych </w:t>
      </w:r>
      <w:r>
        <w:rPr>
          <w:rFonts w:ascii="Times New Roman" w:hAnsi="Times New Roman" w:cs="Times New Roman"/>
          <w:sz w:val="24"/>
          <w:szCs w:val="24"/>
        </w:rPr>
        <w:t xml:space="preserve">w programie prac </w:t>
      </w:r>
      <w:r w:rsidR="004F09F2" w:rsidRPr="00936D2A">
        <w:rPr>
          <w:rFonts w:ascii="Times New Roman" w:hAnsi="Times New Roman" w:cs="Times New Roman"/>
          <w:sz w:val="24"/>
          <w:szCs w:val="24"/>
        </w:rPr>
        <w:t xml:space="preserve">konserwatorskich zatwierdzonym przez Wojewódzki Urząd Ochrony Zabytków Delegatura  w Rzeszowie. </w:t>
      </w:r>
      <w:r w:rsidRPr="00D46FBE">
        <w:rPr>
          <w:rFonts w:ascii="Times New Roman" w:hAnsi="Times New Roman" w:cs="Times New Roman"/>
          <w:sz w:val="24"/>
          <w:szCs w:val="24"/>
        </w:rPr>
        <w:t>Również w</w:t>
      </w:r>
      <w:r w:rsidR="004F09F2" w:rsidRPr="00936D2A">
        <w:rPr>
          <w:rFonts w:ascii="Times New Roman" w:hAnsi="Times New Roman" w:cs="Times New Roman"/>
          <w:sz w:val="24"/>
          <w:szCs w:val="24"/>
        </w:rPr>
        <w:t xml:space="preserve">ykonanie dokumentacji konserwatorskiej, powykonawczej zgodnie z wymogami ustawy z dnia 23 lipca 2003 r. o ochronie zabytków i opiece nad zabytkami. </w:t>
      </w:r>
    </w:p>
    <w:p w14:paraId="510A2C2F" w14:textId="77777777" w:rsidR="002A03AF" w:rsidRPr="00936D2A" w:rsidRDefault="002A03AF" w:rsidP="004F09F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082A87" w14:textId="77777777" w:rsidR="002A03AF" w:rsidRPr="00936D2A" w:rsidRDefault="004F09F2" w:rsidP="004F09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b/>
          <w:sz w:val="24"/>
          <w:szCs w:val="24"/>
        </w:rPr>
        <w:t>UWAGA:</w:t>
      </w:r>
      <w:r w:rsidRPr="00936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0BF4A" w14:textId="0182F3F6" w:rsidR="002A03AF" w:rsidRPr="00936D2A" w:rsidRDefault="002A03AF" w:rsidP="00D46FBE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Zakazuje się całościowego barwienia/malowania/szpachlowania nagrobków. Dopuszczalne jest wyłącznie wykonanie kitów barwionych w masie wraz z scaleniem kolo</w:t>
      </w:r>
      <w:r w:rsidR="00D46FBE">
        <w:rPr>
          <w:rFonts w:ascii="Times New Roman" w:hAnsi="Times New Roman" w:cs="Times New Roman"/>
          <w:sz w:val="24"/>
          <w:szCs w:val="24"/>
        </w:rPr>
        <w:t xml:space="preserve">rystycznym </w:t>
      </w:r>
      <w:r w:rsidRPr="00936D2A">
        <w:rPr>
          <w:rFonts w:ascii="Times New Roman" w:hAnsi="Times New Roman" w:cs="Times New Roman"/>
          <w:sz w:val="24"/>
          <w:szCs w:val="24"/>
        </w:rPr>
        <w:t>przebarwień kamienia.</w:t>
      </w:r>
    </w:p>
    <w:p w14:paraId="76D0D5E1" w14:textId="77777777" w:rsidR="002A03AF" w:rsidRPr="00936D2A" w:rsidRDefault="002A03AF" w:rsidP="002A03AF">
      <w:pPr>
        <w:pStyle w:val="Akapitzlist"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14:paraId="2EFDF470" w14:textId="035471DC" w:rsidR="004F09F2" w:rsidRPr="00936D2A" w:rsidRDefault="004F09F2" w:rsidP="00D46FBE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Podczas prac konserwatorskich należy rozważyć możliwość wbudowania materiałów kamiennych z odzysku, będących w posiadaniu ZZM.</w:t>
      </w:r>
      <w:bookmarkEnd w:id="1"/>
    </w:p>
    <w:p w14:paraId="705EAC62" w14:textId="77777777" w:rsidR="002A03AF" w:rsidRPr="00936D2A" w:rsidRDefault="002A03AF" w:rsidP="004F09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A03AF" w:rsidRPr="00936D2A" w:rsidSect="004A2ADA">
      <w:headerReference w:type="default" r:id="rId18"/>
      <w:footerReference w:type="default" r:id="rId1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3B990" w14:textId="77777777" w:rsidR="006605B1" w:rsidRDefault="006605B1" w:rsidP="00FD77E4">
      <w:pPr>
        <w:spacing w:after="0" w:line="240" w:lineRule="auto"/>
      </w:pPr>
      <w:r>
        <w:separator/>
      </w:r>
    </w:p>
  </w:endnote>
  <w:endnote w:type="continuationSeparator" w:id="0">
    <w:p w14:paraId="1C249754" w14:textId="77777777" w:rsidR="006605B1" w:rsidRDefault="006605B1" w:rsidP="00FD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4212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0CF01D8" w14:textId="77777777" w:rsidR="000D12B7" w:rsidRPr="000D12B7" w:rsidRDefault="000D12B7" w:rsidP="000D12B7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D12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D12B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C324C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AA88B" w14:textId="77777777" w:rsidR="006605B1" w:rsidRDefault="006605B1" w:rsidP="00FD77E4">
      <w:pPr>
        <w:spacing w:after="0" w:line="240" w:lineRule="auto"/>
      </w:pPr>
      <w:r>
        <w:separator/>
      </w:r>
    </w:p>
  </w:footnote>
  <w:footnote w:type="continuationSeparator" w:id="0">
    <w:p w14:paraId="42996708" w14:textId="77777777" w:rsidR="006605B1" w:rsidRDefault="006605B1" w:rsidP="00FD7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28B50" w14:textId="623A7097" w:rsidR="00FD77E4" w:rsidRPr="00FD77E4" w:rsidRDefault="00FD77E4" w:rsidP="00FD77E4">
    <w:pPr>
      <w:pStyle w:val="Nagwek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34A15"/>
    <w:multiLevelType w:val="hybridMultilevel"/>
    <w:tmpl w:val="C9207856"/>
    <w:lvl w:ilvl="0" w:tplc="FB245B0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14DA6A8A">
      <w:start w:val="1"/>
      <w:numFmt w:val="decimal"/>
      <w:lvlText w:val="%2)"/>
      <w:lvlJc w:val="left"/>
      <w:pPr>
        <w:ind w:left="1035" w:hanging="495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A54E3"/>
    <w:multiLevelType w:val="hybridMultilevel"/>
    <w:tmpl w:val="8DA0D3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F092E"/>
    <w:multiLevelType w:val="hybridMultilevel"/>
    <w:tmpl w:val="9814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305BE"/>
    <w:multiLevelType w:val="hybridMultilevel"/>
    <w:tmpl w:val="11B8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035F84"/>
    <w:multiLevelType w:val="hybridMultilevel"/>
    <w:tmpl w:val="249E3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7E4"/>
    <w:rsid w:val="0000095C"/>
    <w:rsid w:val="00007158"/>
    <w:rsid w:val="00010CCE"/>
    <w:rsid w:val="00016DA2"/>
    <w:rsid w:val="00017E11"/>
    <w:rsid w:val="00021C34"/>
    <w:rsid w:val="000245DF"/>
    <w:rsid w:val="00027EE3"/>
    <w:rsid w:val="0003089D"/>
    <w:rsid w:val="00033947"/>
    <w:rsid w:val="0004387E"/>
    <w:rsid w:val="00046E61"/>
    <w:rsid w:val="000557C0"/>
    <w:rsid w:val="00084370"/>
    <w:rsid w:val="00093CAC"/>
    <w:rsid w:val="00097349"/>
    <w:rsid w:val="000A519A"/>
    <w:rsid w:val="000A704B"/>
    <w:rsid w:val="000A76D7"/>
    <w:rsid w:val="000C2BB8"/>
    <w:rsid w:val="000D12B7"/>
    <w:rsid w:val="000F0EE0"/>
    <w:rsid w:val="00150965"/>
    <w:rsid w:val="001532A4"/>
    <w:rsid w:val="00155CD7"/>
    <w:rsid w:val="00163B3B"/>
    <w:rsid w:val="001743D0"/>
    <w:rsid w:val="001B71BB"/>
    <w:rsid w:val="001C0336"/>
    <w:rsid w:val="001C4CC9"/>
    <w:rsid w:val="001E0858"/>
    <w:rsid w:val="001E1B28"/>
    <w:rsid w:val="001E6407"/>
    <w:rsid w:val="001F5810"/>
    <w:rsid w:val="001F6EDB"/>
    <w:rsid w:val="00231BA2"/>
    <w:rsid w:val="002367A5"/>
    <w:rsid w:val="00236E38"/>
    <w:rsid w:val="00247D02"/>
    <w:rsid w:val="00253E10"/>
    <w:rsid w:val="00256273"/>
    <w:rsid w:val="00256A3B"/>
    <w:rsid w:val="00273388"/>
    <w:rsid w:val="002A03AF"/>
    <w:rsid w:val="002A169B"/>
    <w:rsid w:val="002A3FD2"/>
    <w:rsid w:val="002B5BA0"/>
    <w:rsid w:val="002B63D4"/>
    <w:rsid w:val="002C354A"/>
    <w:rsid w:val="002C4EEA"/>
    <w:rsid w:val="002C748D"/>
    <w:rsid w:val="002D7B85"/>
    <w:rsid w:val="002E5B81"/>
    <w:rsid w:val="002E62F1"/>
    <w:rsid w:val="002F7467"/>
    <w:rsid w:val="00302954"/>
    <w:rsid w:val="0031455E"/>
    <w:rsid w:val="00314B44"/>
    <w:rsid w:val="003155E2"/>
    <w:rsid w:val="0033292E"/>
    <w:rsid w:val="00363DA8"/>
    <w:rsid w:val="00382D8C"/>
    <w:rsid w:val="00384CC2"/>
    <w:rsid w:val="003B14FE"/>
    <w:rsid w:val="003B1CC4"/>
    <w:rsid w:val="003C752F"/>
    <w:rsid w:val="003E7949"/>
    <w:rsid w:val="003F0ADE"/>
    <w:rsid w:val="003F7304"/>
    <w:rsid w:val="004043DD"/>
    <w:rsid w:val="00404498"/>
    <w:rsid w:val="00410E43"/>
    <w:rsid w:val="00412E8C"/>
    <w:rsid w:val="00437B21"/>
    <w:rsid w:val="00445056"/>
    <w:rsid w:val="0045349D"/>
    <w:rsid w:val="0047701B"/>
    <w:rsid w:val="004A2ADA"/>
    <w:rsid w:val="004B3A1E"/>
    <w:rsid w:val="004D1E64"/>
    <w:rsid w:val="004D4DCC"/>
    <w:rsid w:val="004D515E"/>
    <w:rsid w:val="004E286C"/>
    <w:rsid w:val="004F09F2"/>
    <w:rsid w:val="00500DD8"/>
    <w:rsid w:val="00501496"/>
    <w:rsid w:val="005169AF"/>
    <w:rsid w:val="005233CB"/>
    <w:rsid w:val="005266B5"/>
    <w:rsid w:val="0052771D"/>
    <w:rsid w:val="00535490"/>
    <w:rsid w:val="005479F3"/>
    <w:rsid w:val="0055295C"/>
    <w:rsid w:val="00553FE7"/>
    <w:rsid w:val="00560122"/>
    <w:rsid w:val="0056307B"/>
    <w:rsid w:val="00564995"/>
    <w:rsid w:val="00566282"/>
    <w:rsid w:val="00574A37"/>
    <w:rsid w:val="00593987"/>
    <w:rsid w:val="005A07A2"/>
    <w:rsid w:val="005B274C"/>
    <w:rsid w:val="005B6B8F"/>
    <w:rsid w:val="005B6D5C"/>
    <w:rsid w:val="005C3CB7"/>
    <w:rsid w:val="005C7EEA"/>
    <w:rsid w:val="005D56DF"/>
    <w:rsid w:val="005D6626"/>
    <w:rsid w:val="005E1DE8"/>
    <w:rsid w:val="005E378B"/>
    <w:rsid w:val="006050BF"/>
    <w:rsid w:val="00621E2B"/>
    <w:rsid w:val="006257F5"/>
    <w:rsid w:val="006313B4"/>
    <w:rsid w:val="00640416"/>
    <w:rsid w:val="00646A39"/>
    <w:rsid w:val="006541C9"/>
    <w:rsid w:val="006605B1"/>
    <w:rsid w:val="0066406C"/>
    <w:rsid w:val="00680667"/>
    <w:rsid w:val="006958BA"/>
    <w:rsid w:val="006B128C"/>
    <w:rsid w:val="007370E0"/>
    <w:rsid w:val="00744E0E"/>
    <w:rsid w:val="00763943"/>
    <w:rsid w:val="00782F4E"/>
    <w:rsid w:val="00791D14"/>
    <w:rsid w:val="007A60D9"/>
    <w:rsid w:val="007B4242"/>
    <w:rsid w:val="007C324C"/>
    <w:rsid w:val="007D41BD"/>
    <w:rsid w:val="007D479F"/>
    <w:rsid w:val="007D4C3D"/>
    <w:rsid w:val="007E154A"/>
    <w:rsid w:val="007F0B32"/>
    <w:rsid w:val="008001A0"/>
    <w:rsid w:val="00801D62"/>
    <w:rsid w:val="00820245"/>
    <w:rsid w:val="00834D4D"/>
    <w:rsid w:val="008713A7"/>
    <w:rsid w:val="00873290"/>
    <w:rsid w:val="00892582"/>
    <w:rsid w:val="008A3E2E"/>
    <w:rsid w:val="008A5715"/>
    <w:rsid w:val="008C4D1F"/>
    <w:rsid w:val="008C6717"/>
    <w:rsid w:val="008D0897"/>
    <w:rsid w:val="008E328D"/>
    <w:rsid w:val="00933911"/>
    <w:rsid w:val="00936D2A"/>
    <w:rsid w:val="00954A1D"/>
    <w:rsid w:val="00957360"/>
    <w:rsid w:val="00960FA5"/>
    <w:rsid w:val="00983EB4"/>
    <w:rsid w:val="00994B48"/>
    <w:rsid w:val="009A138C"/>
    <w:rsid w:val="009A145E"/>
    <w:rsid w:val="009A609B"/>
    <w:rsid w:val="009B14A1"/>
    <w:rsid w:val="009B1649"/>
    <w:rsid w:val="009B75FB"/>
    <w:rsid w:val="00A0380C"/>
    <w:rsid w:val="00A03F40"/>
    <w:rsid w:val="00A15BD4"/>
    <w:rsid w:val="00A24BA5"/>
    <w:rsid w:val="00A53EB5"/>
    <w:rsid w:val="00A6180A"/>
    <w:rsid w:val="00A645E5"/>
    <w:rsid w:val="00A721E5"/>
    <w:rsid w:val="00A91771"/>
    <w:rsid w:val="00AB032A"/>
    <w:rsid w:val="00AC000D"/>
    <w:rsid w:val="00AF3F85"/>
    <w:rsid w:val="00AF5E6A"/>
    <w:rsid w:val="00B3564A"/>
    <w:rsid w:val="00B4567E"/>
    <w:rsid w:val="00B74690"/>
    <w:rsid w:val="00B7694F"/>
    <w:rsid w:val="00B779DE"/>
    <w:rsid w:val="00B84870"/>
    <w:rsid w:val="00B8635A"/>
    <w:rsid w:val="00BA7109"/>
    <w:rsid w:val="00BB01B4"/>
    <w:rsid w:val="00BB28C5"/>
    <w:rsid w:val="00BC2301"/>
    <w:rsid w:val="00BC40B3"/>
    <w:rsid w:val="00BC41D1"/>
    <w:rsid w:val="00BC56DA"/>
    <w:rsid w:val="00BF4245"/>
    <w:rsid w:val="00BF460E"/>
    <w:rsid w:val="00C04004"/>
    <w:rsid w:val="00C05D96"/>
    <w:rsid w:val="00C17081"/>
    <w:rsid w:val="00C351CC"/>
    <w:rsid w:val="00C37659"/>
    <w:rsid w:val="00C430D2"/>
    <w:rsid w:val="00C43BB5"/>
    <w:rsid w:val="00C441E0"/>
    <w:rsid w:val="00C75B05"/>
    <w:rsid w:val="00C84012"/>
    <w:rsid w:val="00C85FE9"/>
    <w:rsid w:val="00C91749"/>
    <w:rsid w:val="00CB5B3A"/>
    <w:rsid w:val="00CC0A66"/>
    <w:rsid w:val="00CF09F7"/>
    <w:rsid w:val="00CF1A7E"/>
    <w:rsid w:val="00D10363"/>
    <w:rsid w:val="00D22022"/>
    <w:rsid w:val="00D3504A"/>
    <w:rsid w:val="00D462AA"/>
    <w:rsid w:val="00D46FBE"/>
    <w:rsid w:val="00D75EE0"/>
    <w:rsid w:val="00D80819"/>
    <w:rsid w:val="00D877B0"/>
    <w:rsid w:val="00DA4AAE"/>
    <w:rsid w:val="00DB6B1D"/>
    <w:rsid w:val="00DC5BB0"/>
    <w:rsid w:val="00DC65A0"/>
    <w:rsid w:val="00DD661A"/>
    <w:rsid w:val="00DE672D"/>
    <w:rsid w:val="00DF07B8"/>
    <w:rsid w:val="00E05C78"/>
    <w:rsid w:val="00E37176"/>
    <w:rsid w:val="00E378B9"/>
    <w:rsid w:val="00E42534"/>
    <w:rsid w:val="00E549BF"/>
    <w:rsid w:val="00E56FA5"/>
    <w:rsid w:val="00E60201"/>
    <w:rsid w:val="00E61689"/>
    <w:rsid w:val="00E71C1D"/>
    <w:rsid w:val="00E7358B"/>
    <w:rsid w:val="00E8022B"/>
    <w:rsid w:val="00E8166B"/>
    <w:rsid w:val="00E82049"/>
    <w:rsid w:val="00E870B8"/>
    <w:rsid w:val="00EA329E"/>
    <w:rsid w:val="00EB2EDA"/>
    <w:rsid w:val="00EB3839"/>
    <w:rsid w:val="00EB4752"/>
    <w:rsid w:val="00EC39AE"/>
    <w:rsid w:val="00EC4DF7"/>
    <w:rsid w:val="00ED1FD7"/>
    <w:rsid w:val="00ED6E5E"/>
    <w:rsid w:val="00EF0234"/>
    <w:rsid w:val="00EF57A7"/>
    <w:rsid w:val="00F265C1"/>
    <w:rsid w:val="00F40EA0"/>
    <w:rsid w:val="00F93B8E"/>
    <w:rsid w:val="00FA29BE"/>
    <w:rsid w:val="00FA7FB6"/>
    <w:rsid w:val="00FB3F2F"/>
    <w:rsid w:val="00FD77E4"/>
    <w:rsid w:val="00FF0566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F6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7E4"/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34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7E4"/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34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2A88-89EA-4FAD-A2DF-9641DB92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685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aruszel</dc:creator>
  <cp:lastModifiedBy>wtuczapska</cp:lastModifiedBy>
  <cp:revision>15</cp:revision>
  <cp:lastPrinted>2024-07-25T07:57:00Z</cp:lastPrinted>
  <dcterms:created xsi:type="dcterms:W3CDTF">2024-06-06T07:49:00Z</dcterms:created>
  <dcterms:modified xsi:type="dcterms:W3CDTF">2024-07-25T07:57:00Z</dcterms:modified>
</cp:coreProperties>
</file>